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C8" w:rsidRDefault="00E479C8" w:rsidP="00E479C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</w:pPr>
      <w:bookmarkStart w:id="0" w:name="_GoBack"/>
      <w:bookmarkEnd w:id="0"/>
      <w:r w:rsidRPr="00E479C8">
        <w:rPr>
          <w:rFonts w:ascii="Arial" w:eastAsia="Times New Roman" w:hAnsi="Arial" w:cs="Arial"/>
          <w:b/>
          <w:bCs/>
          <w:noProof/>
          <w:color w:val="444444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467100" cy="1463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C8" w:rsidRPr="00E479C8" w:rsidRDefault="00E479C8" w:rsidP="00E479C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9C8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Центр образования естественно-научной и технологической направленностей</w:t>
      </w:r>
    </w:p>
    <w:p w:rsidR="00E479C8" w:rsidRPr="00E479C8" w:rsidRDefault="00E479C8" w:rsidP="00E479C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9C8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«Точка роста»</w:t>
      </w:r>
    </w:p>
    <w:p w:rsidR="00E479C8" w:rsidRPr="008369E4" w:rsidRDefault="008369E4" w:rsidP="00E479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E479C8" w:rsidRPr="008369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Центр </w:t>
      </w:r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создан на </w:t>
      </w:r>
      <w:proofErr w:type="gramStart"/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базе  МБОУ</w:t>
      </w:r>
      <w:proofErr w:type="gramEnd"/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</w:t>
      </w:r>
      <w:proofErr w:type="spellStart"/>
      <w:r w:rsidR="00E479C8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Уркарахский</w:t>
      </w:r>
      <w:proofErr w:type="spellEnd"/>
      <w:r w:rsidR="00E479C8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многопрофильный лицей им. </w:t>
      </w:r>
      <w:proofErr w:type="spellStart"/>
      <w:r w:rsidR="00E479C8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Алисултанова</w:t>
      </w:r>
      <w:proofErr w:type="spellEnd"/>
      <w:r w:rsidR="00E479C8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E479C8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Магомедгаджи</w:t>
      </w:r>
      <w:proofErr w:type="spellEnd"/>
      <w:r w:rsidR="00E479C8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E479C8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Гусейновича</w:t>
      </w:r>
      <w:proofErr w:type="spellEnd"/>
      <w:r w:rsidR="00E479C8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8369E4">
        <w:rPr>
          <w:rFonts w:ascii="Times New Roman" w:hAnsi="Times New Roman" w:cs="Times New Roman"/>
          <w:sz w:val="24"/>
          <w:szCs w:val="24"/>
        </w:rPr>
        <w:t xml:space="preserve">  на основании приказа МО и Н РД от 15.01.2021г.№ 11/12-08/21</w:t>
      </w:r>
    </w:p>
    <w:p w:rsidR="008369E4" w:rsidRDefault="00E479C8" w:rsidP="00E479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Целями создания Центр</w:t>
      </w:r>
      <w:r w:rsid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«Точка роста» явля</w:t>
      </w:r>
      <w:r w:rsid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</w:t>
      </w:r>
      <w:r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тся</w:t>
      </w:r>
      <w:r w:rsid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6950A6" w:rsidRDefault="008369E4" w:rsidP="00E479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совершенствование условий для повышения качества образования в общеобразовательных организациях, расположенных в сельской </w:t>
      </w:r>
      <w:r w:rsidR="006950A6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местности;</w:t>
      </w:r>
    </w:p>
    <w:p w:rsidR="006950A6" w:rsidRDefault="006950A6" w:rsidP="00E479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расширения возможностей обучающихся в освоении учебных предметов естественно-научной 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технологической направленностей; </w:t>
      </w:r>
    </w:p>
    <w:p w:rsidR="008369E4" w:rsidRDefault="004639E6" w:rsidP="00E479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95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-создание условий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695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проведение</w:t>
      </w:r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95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рактическ</w:t>
      </w:r>
      <w:r w:rsidR="00695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их</w:t>
      </w:r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95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 с применением электронно-цифровых лабораторий</w:t>
      </w:r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учебным предметам «Физика», «Химия», «Биология».</w:t>
      </w:r>
      <w:r w:rsidR="00E479C8" w:rsidRPr="008369E4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E479C8" w:rsidRPr="00E479C8" w:rsidRDefault="00E479C8" w:rsidP="00E479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369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E479C8" w:rsidRPr="00E479C8" w:rsidRDefault="00E479C8" w:rsidP="00E479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369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Функции Центра:</w:t>
      </w:r>
    </w:p>
    <w:p w:rsidR="00E479C8" w:rsidRPr="00E479C8" w:rsidRDefault="00E479C8" w:rsidP="00E479C8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79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Участие в реализации основных общеобразовательных программ в части предметных областей «Естественно-научные предметы» и «Технология» в рамках федерального проекта «Современная школа» национального проекта «Образование».</w:t>
      </w:r>
    </w:p>
    <w:p w:rsidR="00E479C8" w:rsidRPr="00E479C8" w:rsidRDefault="00E479C8" w:rsidP="00E479C8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79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Реализация </w:t>
      </w:r>
      <w:proofErr w:type="spellStart"/>
      <w:r w:rsidRPr="00E479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разноуровневых</w:t>
      </w:r>
      <w:proofErr w:type="spellEnd"/>
      <w:r w:rsidRPr="00E479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дополнительных общеобразовательных программ естественно-научного и технологического направленностей, а также иных программ в рамках внеурочной деятельности учащихся.</w:t>
      </w:r>
    </w:p>
    <w:p w:rsidR="00E479C8" w:rsidRPr="00E479C8" w:rsidRDefault="00E479C8" w:rsidP="00E479C8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79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Обеспечение создания, апробации и внедрения модели равного доступа к современным общеобразовательным программам естественно-научного и технологического профилей учащимися.</w:t>
      </w:r>
    </w:p>
    <w:p w:rsidR="00E479C8" w:rsidRPr="00E479C8" w:rsidRDefault="00E479C8" w:rsidP="00E479C8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79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Внедрение сетевых форм реализации программ дополнительного образования.</w:t>
      </w:r>
    </w:p>
    <w:p w:rsidR="00E479C8" w:rsidRPr="00E479C8" w:rsidRDefault="00E479C8" w:rsidP="00E479C8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79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 внеурочной деятельности в учреждении, разработка соответствующих образовательных программ.</w:t>
      </w:r>
    </w:p>
    <w:p w:rsidR="00E479C8" w:rsidRPr="00E479C8" w:rsidRDefault="00E479C8" w:rsidP="00E479C8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79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Вовлечение учащихся и педагогов в проектную деятельность.</w:t>
      </w:r>
    </w:p>
    <w:p w:rsidR="00E479C8" w:rsidRPr="00E479C8" w:rsidRDefault="00E479C8" w:rsidP="00E479C8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79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естественно-научного, технологического, профилей.</w:t>
      </w:r>
    </w:p>
    <w:p w:rsidR="00E479C8" w:rsidRPr="00E479C8" w:rsidRDefault="00E479C8" w:rsidP="00E479C8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79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Реализация мероприятий по информированию и просвещению населения в области естественно-научных и технологических компетенций.</w:t>
      </w:r>
    </w:p>
    <w:p w:rsidR="00E479C8" w:rsidRPr="00E479C8" w:rsidRDefault="00E479C8" w:rsidP="00E479C8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79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Информационное сопровождение учебно-воспитательной деятельности </w:t>
      </w:r>
      <w:r w:rsidR="00463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</w:t>
      </w:r>
      <w:r w:rsidRPr="00E479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E479C8" w:rsidRPr="00E479C8" w:rsidRDefault="00E479C8" w:rsidP="00E479C8">
      <w:pPr>
        <w:numPr>
          <w:ilvl w:val="0"/>
          <w:numId w:val="1"/>
        </w:numPr>
        <w:spacing w:after="0" w:line="360" w:lineRule="atLeast"/>
        <w:ind w:left="54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79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F155DE" w:rsidRDefault="00F155DE" w:rsidP="00F155DE">
      <w:pPr>
        <w:spacing w:after="30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C3AD5" w:rsidRDefault="00F155DE" w:rsidP="00E479C8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центре работают три педагога</w:t>
      </w:r>
      <w:r w:rsidR="005C3A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5C3AD5" w:rsidRDefault="005C3AD5" w:rsidP="005C3AD5">
      <w:pPr>
        <w:pStyle w:val="a5"/>
        <w:numPr>
          <w:ilvl w:val="0"/>
          <w:numId w:val="2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 химии-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Ибрагимбеков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Ибрагимбек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Абдуллабекович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5C3AD5" w:rsidRDefault="005C3AD5" w:rsidP="005C3AD5">
      <w:pPr>
        <w:pStyle w:val="a5"/>
        <w:numPr>
          <w:ilvl w:val="0"/>
          <w:numId w:val="2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 биологии-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Абдуллабекова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Саният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Набигуллаевна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5C3AD5" w:rsidRDefault="005C3AD5" w:rsidP="005C3AD5">
      <w:pPr>
        <w:pStyle w:val="a5"/>
        <w:numPr>
          <w:ilvl w:val="0"/>
          <w:numId w:val="2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 физики-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Ибрагимбекова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Сайгат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Гаджимурадовна</w:t>
      </w:r>
      <w:proofErr w:type="spellEnd"/>
    </w:p>
    <w:p w:rsidR="005C3AD5" w:rsidRDefault="005C3AD5" w:rsidP="005C3AD5">
      <w:pPr>
        <w:pStyle w:val="a5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55DE" w:rsidRPr="005C3AD5" w:rsidRDefault="00F155DE" w:rsidP="005C3AD5">
      <w:pPr>
        <w:pStyle w:val="a5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C3A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Руководителем центра назначен Магомедов А.К. приказ директора лицея №75 от 30.08.2021г.</w:t>
      </w:r>
    </w:p>
    <w:p w:rsidR="00E479C8" w:rsidRPr="00E479C8" w:rsidRDefault="00F155DE" w:rsidP="00E479C8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</w:t>
      </w:r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образовательном центре естественно-научной и технологической напр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авленностям «Точка роста» МБОУ </w:t>
      </w:r>
      <w:r w:rsidR="008369E4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="008369E4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Уркарахский</w:t>
      </w:r>
      <w:proofErr w:type="spellEnd"/>
      <w:r w:rsidR="008369E4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многопрофильный лицей им. </w:t>
      </w:r>
      <w:proofErr w:type="spellStart"/>
      <w:r w:rsidR="008369E4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Алисултанова</w:t>
      </w:r>
      <w:proofErr w:type="spellEnd"/>
      <w:r w:rsidR="008369E4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8369E4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Магомедгаджи</w:t>
      </w:r>
      <w:proofErr w:type="spellEnd"/>
      <w:r w:rsidR="008369E4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8369E4" w:rsidRP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Гусейновича</w:t>
      </w:r>
      <w:proofErr w:type="spellEnd"/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 будет осуществляться единый подход к общеобразовательным программам, составленным в соответствии </w:t>
      </w:r>
      <w:proofErr w:type="gramStart"/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  предметными</w:t>
      </w:r>
      <w:proofErr w:type="gramEnd"/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областями</w:t>
      </w:r>
      <w:r w:rsidR="008369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E479C8" w:rsidRPr="00E479C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32E98" w:rsidRDefault="008E66AA"/>
    <w:sectPr w:rsidR="00432E98" w:rsidSect="004639E6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B4977"/>
    <w:multiLevelType w:val="hybridMultilevel"/>
    <w:tmpl w:val="8A3C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E057A"/>
    <w:multiLevelType w:val="multilevel"/>
    <w:tmpl w:val="9BF8E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C8"/>
    <w:rsid w:val="00143C0D"/>
    <w:rsid w:val="004639E6"/>
    <w:rsid w:val="00527DEB"/>
    <w:rsid w:val="005C3AD5"/>
    <w:rsid w:val="006950A6"/>
    <w:rsid w:val="008369E4"/>
    <w:rsid w:val="008E66AA"/>
    <w:rsid w:val="00E479C8"/>
    <w:rsid w:val="00F1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CAE6B-A30B-423D-A1AF-DFBEB673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9C8"/>
    <w:rPr>
      <w:b/>
      <w:bCs/>
    </w:rPr>
  </w:style>
  <w:style w:type="paragraph" w:styleId="a5">
    <w:name w:val="List Paragraph"/>
    <w:basedOn w:val="a"/>
    <w:uiPriority w:val="34"/>
    <w:qFormat/>
    <w:rsid w:val="005C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Алибулат</dc:creator>
  <cp:keywords/>
  <dc:description/>
  <cp:lastModifiedBy>Алибулат</cp:lastModifiedBy>
  <cp:revision>2</cp:revision>
  <dcterms:created xsi:type="dcterms:W3CDTF">2022-01-25T12:24:00Z</dcterms:created>
  <dcterms:modified xsi:type="dcterms:W3CDTF">2022-01-25T12:24:00Z</dcterms:modified>
</cp:coreProperties>
</file>